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B7" w:rsidRPr="00F556B7" w:rsidRDefault="00F556B7" w:rsidP="002C50EA">
      <w:pPr>
        <w:spacing w:after="0" w:line="240" w:lineRule="auto"/>
        <w:ind w:firstLine="567"/>
        <w:jc w:val="both"/>
        <w:rPr>
          <w:rFonts w:ascii="Times New Roman" w:hAnsi="Times New Roman" w:cs="Times New Roman"/>
          <w:b/>
          <w:sz w:val="30"/>
          <w:szCs w:val="30"/>
        </w:rPr>
      </w:pPr>
      <w:r w:rsidRPr="00F556B7">
        <w:rPr>
          <w:rFonts w:ascii="Times New Roman" w:hAnsi="Times New Roman" w:cs="Times New Roman"/>
          <w:b/>
          <w:sz w:val="30"/>
          <w:szCs w:val="30"/>
        </w:rPr>
        <w:t>ПРОФИЛАКТИКА ЭКСТРЕМИЗМА</w:t>
      </w:r>
    </w:p>
    <w:p w:rsidR="00F556B7" w:rsidRDefault="00F556B7" w:rsidP="002C50EA">
      <w:pPr>
        <w:spacing w:after="0" w:line="240" w:lineRule="auto"/>
        <w:ind w:firstLine="567"/>
        <w:jc w:val="both"/>
        <w:rPr>
          <w:rFonts w:ascii="Times New Roman" w:hAnsi="Times New Roman" w:cs="Times New Roman"/>
          <w:sz w:val="30"/>
          <w:szCs w:val="30"/>
        </w:rPr>
      </w:pP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Указанные векторы деятельности государственных органов и организаций урегулированы на законодательном уровне:</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Закон от 04.01.2007 №203-З «О противодействии экстремизму» (в редакции от 14.05.2021);</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Закон от 03.01.2002 №77-З «О борьбе с терроризмом» (в редакции от 18.05.2022);</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Закон от 14.05.2021 №103-З «О недопущении реабилитации нацизма»;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постановление Совета Министров Республики Беларусь от 12.10.2021 №575 «О мерах противодействия экстремизму и реабилитации нацизма»).</w:t>
      </w:r>
    </w:p>
    <w:p w:rsidR="00692948" w:rsidRPr="002C50EA" w:rsidRDefault="00692948" w:rsidP="002C50EA">
      <w:pPr>
        <w:spacing w:after="0" w:line="240" w:lineRule="auto"/>
        <w:ind w:firstLine="567"/>
        <w:jc w:val="both"/>
        <w:rPr>
          <w:rFonts w:ascii="Times New Roman" w:hAnsi="Times New Roman" w:cs="Times New Roman"/>
          <w:b/>
          <w:sz w:val="30"/>
          <w:szCs w:val="30"/>
        </w:rPr>
      </w:pPr>
      <w:r w:rsidRPr="002C50EA">
        <w:rPr>
          <w:rFonts w:ascii="Times New Roman" w:hAnsi="Times New Roman" w:cs="Times New Roman"/>
          <w:b/>
          <w:sz w:val="30"/>
          <w:szCs w:val="30"/>
        </w:rPr>
        <w:t>О противодействии экстремизму</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Законом «О противодействии экстремизму» определены основные термины</w:t>
      </w:r>
      <w:r w:rsidR="002C50EA">
        <w:rPr>
          <w:rFonts w:ascii="Times New Roman" w:hAnsi="Times New Roman" w:cs="Times New Roman"/>
          <w:sz w:val="30"/>
          <w:szCs w:val="30"/>
        </w:rPr>
        <w:t xml:space="preserve"> и </w:t>
      </w:r>
      <w:r w:rsidRPr="00692948">
        <w:rPr>
          <w:rFonts w:ascii="Times New Roman" w:hAnsi="Times New Roman" w:cs="Times New Roman"/>
          <w:sz w:val="30"/>
          <w:szCs w:val="30"/>
        </w:rPr>
        <w:t>меры противодействия экстремизму.</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2C50EA">
        <w:rPr>
          <w:rFonts w:ascii="Times New Roman" w:hAnsi="Times New Roman" w:cs="Times New Roman"/>
          <w:b/>
          <w:sz w:val="30"/>
          <w:szCs w:val="30"/>
        </w:rPr>
        <w:t>Экстремизм (экстремистская деятельность)</w:t>
      </w:r>
      <w:r w:rsidRPr="00692948">
        <w:rPr>
          <w:rFonts w:ascii="Times New Roman" w:hAnsi="Times New Roman" w:cs="Times New Roman"/>
          <w:sz w:val="30"/>
          <w:szCs w:val="30"/>
        </w:rPr>
        <w:t xml:space="preserve">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rsidR="00692948" w:rsidRPr="002C50EA" w:rsidRDefault="00692948" w:rsidP="002C50EA">
      <w:pPr>
        <w:spacing w:after="0" w:line="240" w:lineRule="auto"/>
        <w:ind w:firstLine="567"/>
        <w:jc w:val="both"/>
        <w:rPr>
          <w:rFonts w:ascii="Times New Roman" w:hAnsi="Times New Roman" w:cs="Times New Roman"/>
          <w:b/>
          <w:i/>
          <w:sz w:val="30"/>
          <w:szCs w:val="30"/>
        </w:rPr>
      </w:pPr>
      <w:r w:rsidRPr="002C50EA">
        <w:rPr>
          <w:rFonts w:ascii="Times New Roman" w:hAnsi="Times New Roman" w:cs="Times New Roman"/>
          <w:b/>
          <w:i/>
          <w:sz w:val="30"/>
          <w:szCs w:val="30"/>
        </w:rPr>
        <w:t>Может осуществляться путем:</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насильственного изменения конституционного строя и (или) территориальной целостности Республики Беларусь;</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захвата или удержания государственной власти неконституционным путем;</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создания экстремистского формирования либо участия в экстремистском формировании;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содействия осуществлению экстремистской деятельности, прохождения обучения или иной подготовки для участия в такой деятельности;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lastRenderedPageBreak/>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создания в этих целях незаконного вооруженного формирования;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осуществления террористической деятельности;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совершения в этих целях незаконных действий в отношении оружия, боеприпасов, взрывчатых веществ;</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распространения экстремистских материалов, а равно изготовления, издания, хранения или перевозки таких материалов в целях распространения;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финансирования экстремистской деятельности;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xml:space="preserve">-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w:t>
      </w:r>
      <w:r w:rsidRPr="002C50EA">
        <w:rPr>
          <w:rFonts w:ascii="Times New Roman" w:hAnsi="Times New Roman" w:cs="Times New Roman"/>
          <w:i/>
          <w:sz w:val="30"/>
          <w:szCs w:val="30"/>
        </w:rPr>
        <w:lastRenderedPageBreak/>
        <w:t>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КоАП Республики Беларусь (ст.19.11) предусматривает наступление ответственности </w:t>
      </w:r>
      <w:r w:rsidRPr="002C50EA">
        <w:rPr>
          <w:rFonts w:ascii="Times New Roman" w:hAnsi="Times New Roman" w:cs="Times New Roman"/>
          <w:b/>
          <w:sz w:val="30"/>
          <w:szCs w:val="30"/>
        </w:rPr>
        <w:t>за распространение, изготовление, хранение, перевозку информационной продукции</w:t>
      </w:r>
      <w:r w:rsidRPr="00692948">
        <w:rPr>
          <w:rFonts w:ascii="Times New Roman" w:hAnsi="Times New Roman" w:cs="Times New Roman"/>
          <w:sz w:val="30"/>
          <w:szCs w:val="30"/>
        </w:rPr>
        <w:t>, содержащей призывы к экстремистской деятельности или пропагандирующей такую деятельность.</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Так, </w:t>
      </w:r>
      <w:r w:rsidRPr="002C50EA">
        <w:rPr>
          <w:rFonts w:ascii="Times New Roman" w:hAnsi="Times New Roman" w:cs="Times New Roman"/>
          <w:b/>
          <w:sz w:val="30"/>
          <w:szCs w:val="30"/>
        </w:rPr>
        <w:t>распространение информационной продукции</w:t>
      </w:r>
      <w:r w:rsidRPr="00692948">
        <w:rPr>
          <w:rFonts w:ascii="Times New Roman" w:hAnsi="Times New Roman" w:cs="Times New Roman"/>
          <w:sz w:val="30"/>
          <w:szCs w:val="30"/>
        </w:rPr>
        <w:t>,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2C50EA">
        <w:rPr>
          <w:rFonts w:ascii="Times New Roman" w:hAnsi="Times New Roman" w:cs="Times New Roman"/>
          <w:b/>
          <w:sz w:val="30"/>
          <w:szCs w:val="30"/>
        </w:rPr>
        <w:t>Распространение информационной продукции, включенной в республиканский список экстремистских материалов</w:t>
      </w:r>
      <w:r w:rsidRPr="00692948">
        <w:rPr>
          <w:rFonts w:ascii="Times New Roman" w:hAnsi="Times New Roman" w:cs="Times New Roman"/>
          <w:sz w:val="30"/>
          <w:szCs w:val="30"/>
        </w:rPr>
        <w:t xml:space="preserve">,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w:t>
      </w:r>
      <w:r w:rsidRPr="00692948">
        <w:rPr>
          <w:rFonts w:ascii="Times New Roman" w:hAnsi="Times New Roman" w:cs="Times New Roman"/>
          <w:sz w:val="30"/>
          <w:szCs w:val="30"/>
        </w:rPr>
        <w:lastRenderedPageBreak/>
        <w:t>правонарушения, а также орудий и средств совершения указанного нарушения или без конфискации таких орудий и средств.</w:t>
      </w:r>
    </w:p>
    <w:p w:rsidR="00692948" w:rsidRPr="002C50EA" w:rsidRDefault="00692948" w:rsidP="002C50EA">
      <w:pPr>
        <w:spacing w:after="0" w:line="240" w:lineRule="auto"/>
        <w:ind w:firstLine="567"/>
        <w:jc w:val="both"/>
        <w:rPr>
          <w:rFonts w:ascii="Times New Roman" w:hAnsi="Times New Roman" w:cs="Times New Roman"/>
          <w:i/>
          <w:sz w:val="30"/>
          <w:szCs w:val="30"/>
        </w:rPr>
      </w:pPr>
      <w:proofErr w:type="spellStart"/>
      <w:r w:rsidRPr="002C50EA">
        <w:rPr>
          <w:rFonts w:ascii="Times New Roman" w:hAnsi="Times New Roman" w:cs="Times New Roman"/>
          <w:i/>
          <w:sz w:val="30"/>
          <w:szCs w:val="30"/>
        </w:rPr>
        <w:t>Справочно</w:t>
      </w:r>
      <w:proofErr w:type="spellEnd"/>
      <w:r w:rsidRPr="002C50EA">
        <w:rPr>
          <w:rFonts w:ascii="Times New Roman" w:hAnsi="Times New Roman" w:cs="Times New Roman"/>
          <w:i/>
          <w:sz w:val="30"/>
          <w:szCs w:val="30"/>
        </w:rPr>
        <w:t>. Как правило, по указанной статье привлекаются за распространение в глобальной компьютерной сети Интернет (на личных страницах в социальных сетях, мессенджерах «</w:t>
      </w:r>
      <w:proofErr w:type="spellStart"/>
      <w:r w:rsidRPr="002C50EA">
        <w:rPr>
          <w:rFonts w:ascii="Times New Roman" w:hAnsi="Times New Roman" w:cs="Times New Roman"/>
          <w:i/>
          <w:sz w:val="30"/>
          <w:szCs w:val="30"/>
        </w:rPr>
        <w:t>Вайбер</w:t>
      </w:r>
      <w:proofErr w:type="spellEnd"/>
      <w:r w:rsidRPr="002C50EA">
        <w:rPr>
          <w:rFonts w:ascii="Times New Roman" w:hAnsi="Times New Roman" w:cs="Times New Roman"/>
          <w:i/>
          <w:sz w:val="30"/>
          <w:szCs w:val="30"/>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2C50EA">
        <w:rPr>
          <w:rFonts w:ascii="Times New Roman" w:hAnsi="Times New Roman" w:cs="Times New Roman"/>
          <w:i/>
          <w:sz w:val="30"/>
          <w:szCs w:val="30"/>
        </w:rPr>
        <w:t>Краина</w:t>
      </w:r>
      <w:proofErr w:type="spellEnd"/>
      <w:r w:rsidRPr="002C50EA">
        <w:rPr>
          <w:rFonts w:ascii="Times New Roman" w:hAnsi="Times New Roman" w:cs="Times New Roman"/>
          <w:i/>
          <w:sz w:val="30"/>
          <w:szCs w:val="30"/>
        </w:rPr>
        <w:t xml:space="preserve"> Беларусь и др.), либо хранящие указанную информацию с целью её распространения.</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мессенджерах «</w:t>
      </w:r>
      <w:proofErr w:type="spellStart"/>
      <w:r w:rsidRPr="00692948">
        <w:rPr>
          <w:rFonts w:ascii="Times New Roman" w:hAnsi="Times New Roman" w:cs="Times New Roman"/>
          <w:sz w:val="30"/>
          <w:szCs w:val="30"/>
        </w:rPr>
        <w:t>Вайбер</w:t>
      </w:r>
      <w:proofErr w:type="spellEnd"/>
      <w:r w:rsidRPr="00692948">
        <w:rPr>
          <w:rFonts w:ascii="Times New Roman" w:hAnsi="Times New Roman" w:cs="Times New Roman"/>
          <w:sz w:val="30"/>
          <w:szCs w:val="30"/>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rsidR="00692948" w:rsidRPr="00692948" w:rsidRDefault="00692948" w:rsidP="002C50EA">
      <w:pPr>
        <w:spacing w:after="0" w:line="240" w:lineRule="auto"/>
        <w:ind w:firstLine="567"/>
        <w:jc w:val="both"/>
        <w:rPr>
          <w:rFonts w:ascii="Times New Roman" w:hAnsi="Times New Roman" w:cs="Times New Roman"/>
          <w:sz w:val="30"/>
          <w:szCs w:val="30"/>
        </w:rPr>
      </w:pPr>
      <w:proofErr w:type="spellStart"/>
      <w:r w:rsidRPr="00692948">
        <w:rPr>
          <w:rFonts w:ascii="Times New Roman" w:hAnsi="Times New Roman" w:cs="Times New Roman"/>
          <w:sz w:val="30"/>
          <w:szCs w:val="30"/>
        </w:rPr>
        <w:t>Деаноними</w:t>
      </w:r>
      <w:bookmarkStart w:id="0" w:name="_GoBack"/>
      <w:bookmarkEnd w:id="0"/>
      <w:r w:rsidRPr="00692948">
        <w:rPr>
          <w:rFonts w:ascii="Times New Roman" w:hAnsi="Times New Roman" w:cs="Times New Roman"/>
          <w:sz w:val="30"/>
          <w:szCs w:val="30"/>
        </w:rPr>
        <w:t>зировать</w:t>
      </w:r>
      <w:proofErr w:type="spellEnd"/>
      <w:r w:rsidRPr="00692948">
        <w:rPr>
          <w:rFonts w:ascii="Times New Roman" w:hAnsi="Times New Roman" w:cs="Times New Roman"/>
          <w:sz w:val="30"/>
          <w:szCs w:val="30"/>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Ст.19.10 КоАП Республики Беларусь предусматривает административную ответственность </w:t>
      </w:r>
      <w:r w:rsidRPr="0053644C">
        <w:rPr>
          <w:rFonts w:ascii="Times New Roman" w:hAnsi="Times New Roman" w:cs="Times New Roman"/>
          <w:b/>
          <w:sz w:val="30"/>
          <w:szCs w:val="30"/>
        </w:rPr>
        <w:t>за пропаганду или публичное демонстрирование, изготовление, распространение нацистской символики или атрибутики</w:t>
      </w:r>
      <w:r w:rsidRPr="00692948">
        <w:rPr>
          <w:rFonts w:ascii="Times New Roman" w:hAnsi="Times New Roman" w:cs="Times New Roman"/>
          <w:sz w:val="30"/>
          <w:szCs w:val="30"/>
        </w:rPr>
        <w:t>. Как правило, это выражается в публичной демонстрации в сети Интернет нацистской символики или атрибутики, либо нанесении татуировок с нацистской свастикой на открытые участки тела с той же целью (публичная демонстрация окружающим).</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rsidR="00692948" w:rsidRPr="0053644C" w:rsidRDefault="00692948" w:rsidP="002C50EA">
      <w:pPr>
        <w:spacing w:after="0" w:line="240" w:lineRule="auto"/>
        <w:ind w:firstLine="567"/>
        <w:jc w:val="both"/>
        <w:rPr>
          <w:rFonts w:ascii="Times New Roman" w:hAnsi="Times New Roman" w:cs="Times New Roman"/>
          <w:i/>
          <w:sz w:val="30"/>
          <w:szCs w:val="30"/>
        </w:rPr>
      </w:pPr>
      <w:r w:rsidRPr="00692948">
        <w:rPr>
          <w:rFonts w:ascii="Times New Roman" w:hAnsi="Times New Roman" w:cs="Times New Roman"/>
          <w:sz w:val="30"/>
          <w:szCs w:val="30"/>
        </w:rPr>
        <w:lastRenderedPageBreak/>
        <w:t xml:space="preserve">Предусмотрена ответственность за повторность данного правонарушения в течение года после наложения административного взыскания. </w:t>
      </w:r>
      <w:r w:rsidRPr="0053644C">
        <w:rPr>
          <w:rFonts w:ascii="Times New Roman" w:hAnsi="Times New Roman" w:cs="Times New Roman"/>
          <w:i/>
          <w:sz w:val="30"/>
          <w:szCs w:val="30"/>
        </w:rPr>
        <w:t>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w:t>
      </w:r>
      <w:r w:rsidRPr="0053644C">
        <w:rPr>
          <w:rFonts w:ascii="Times New Roman" w:hAnsi="Times New Roman" w:cs="Times New Roman"/>
          <w:b/>
          <w:sz w:val="30"/>
          <w:szCs w:val="30"/>
        </w:rPr>
        <w:t>ответственность за нарушение порядка организации и проведения массовых мероприятий</w:t>
      </w:r>
      <w:r w:rsidRPr="00692948">
        <w:rPr>
          <w:rFonts w:ascii="Times New Roman" w:hAnsi="Times New Roman" w:cs="Times New Roman"/>
          <w:sz w:val="30"/>
          <w:szCs w:val="30"/>
        </w:rPr>
        <w:t>, поскольку данная тематика тесно связано с вопросом сегодняшнего дня информирования.</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rsidR="00692948" w:rsidRPr="0053644C" w:rsidRDefault="00692948" w:rsidP="002C50EA">
      <w:pPr>
        <w:spacing w:after="0" w:line="240" w:lineRule="auto"/>
        <w:ind w:firstLine="567"/>
        <w:jc w:val="both"/>
        <w:rPr>
          <w:rFonts w:ascii="Times New Roman" w:hAnsi="Times New Roman" w:cs="Times New Roman"/>
          <w:i/>
          <w:sz w:val="30"/>
          <w:szCs w:val="30"/>
        </w:rPr>
      </w:pPr>
      <w:r w:rsidRPr="0053644C">
        <w:rPr>
          <w:rFonts w:ascii="Times New Roman" w:hAnsi="Times New Roman" w:cs="Times New Roman"/>
          <w:i/>
          <w:sz w:val="30"/>
          <w:szCs w:val="30"/>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Уголовным кодексом предусмотрен р</w:t>
      </w:r>
      <w:r w:rsidR="0053644C">
        <w:rPr>
          <w:rFonts w:ascii="Times New Roman" w:hAnsi="Times New Roman" w:cs="Times New Roman"/>
          <w:sz w:val="30"/>
          <w:szCs w:val="30"/>
        </w:rPr>
        <w:t>я</w:t>
      </w:r>
      <w:r w:rsidRPr="00692948">
        <w:rPr>
          <w:rFonts w:ascii="Times New Roman" w:hAnsi="Times New Roman" w:cs="Times New Roman"/>
          <w:sz w:val="30"/>
          <w:szCs w:val="30"/>
        </w:rPr>
        <w:t xml:space="preserve">д </w:t>
      </w:r>
      <w:r w:rsidR="00A873E8" w:rsidRPr="00692948">
        <w:rPr>
          <w:rFonts w:ascii="Times New Roman" w:hAnsi="Times New Roman" w:cs="Times New Roman"/>
          <w:sz w:val="30"/>
          <w:szCs w:val="30"/>
        </w:rPr>
        <w:t>ограничений,</w:t>
      </w:r>
      <w:r w:rsidRPr="00692948">
        <w:rPr>
          <w:rFonts w:ascii="Times New Roman" w:hAnsi="Times New Roman" w:cs="Times New Roman"/>
          <w:sz w:val="30"/>
          <w:szCs w:val="30"/>
        </w:rPr>
        <w:t xml:space="preserve"> связанных с преступными действиями и намерениями при проведении массовых мероприятий.</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lastRenderedPageBreak/>
        <w:t>Статья 370 УК</w:t>
      </w:r>
      <w:r w:rsidR="0053644C">
        <w:rPr>
          <w:rFonts w:ascii="Times New Roman" w:hAnsi="Times New Roman" w:cs="Times New Roman"/>
          <w:sz w:val="30"/>
          <w:szCs w:val="30"/>
        </w:rPr>
        <w:t xml:space="preserve"> РБ</w:t>
      </w:r>
      <w:r w:rsidRPr="00692948">
        <w:rPr>
          <w:rFonts w:ascii="Times New Roman" w:hAnsi="Times New Roman" w:cs="Times New Roman"/>
          <w:sz w:val="30"/>
          <w:szCs w:val="30"/>
        </w:rPr>
        <w:t xml:space="preserve"> предусматривает ответственность </w:t>
      </w:r>
      <w:r w:rsidRPr="00F556B7">
        <w:rPr>
          <w:rFonts w:ascii="Times New Roman" w:hAnsi="Times New Roman" w:cs="Times New Roman"/>
          <w:b/>
          <w:sz w:val="30"/>
          <w:szCs w:val="30"/>
        </w:rPr>
        <w:t>за надругательство над государственными символами</w:t>
      </w:r>
      <w:r w:rsidRPr="00692948">
        <w:rPr>
          <w:rFonts w:ascii="Times New Roman" w:hAnsi="Times New Roman" w:cs="Times New Roman"/>
          <w:sz w:val="30"/>
          <w:szCs w:val="30"/>
        </w:rPr>
        <w:t xml:space="preserve"> (Государственным гербом Республики Беларусь, Государственным флагом Республики Беларусь, Государственным гимном Республики Беларусь).</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rsidR="00692948" w:rsidRPr="00F556B7" w:rsidRDefault="00692948" w:rsidP="002C50EA">
      <w:pPr>
        <w:spacing w:after="0" w:line="240" w:lineRule="auto"/>
        <w:ind w:firstLine="567"/>
        <w:jc w:val="both"/>
        <w:rPr>
          <w:rFonts w:ascii="Times New Roman" w:hAnsi="Times New Roman" w:cs="Times New Roman"/>
          <w:i/>
          <w:sz w:val="30"/>
          <w:szCs w:val="30"/>
        </w:rPr>
      </w:pPr>
      <w:r w:rsidRPr="00F556B7">
        <w:rPr>
          <w:rFonts w:ascii="Times New Roman" w:hAnsi="Times New Roman" w:cs="Times New Roman"/>
          <w:i/>
          <w:sz w:val="30"/>
          <w:szCs w:val="30"/>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rsidR="00692948" w:rsidRPr="00F556B7" w:rsidRDefault="00692948" w:rsidP="002C50EA">
      <w:pPr>
        <w:spacing w:after="0" w:line="240" w:lineRule="auto"/>
        <w:ind w:firstLine="567"/>
        <w:jc w:val="both"/>
        <w:rPr>
          <w:rFonts w:ascii="Times New Roman" w:hAnsi="Times New Roman" w:cs="Times New Roman"/>
          <w:b/>
          <w:sz w:val="30"/>
          <w:szCs w:val="30"/>
        </w:rPr>
      </w:pPr>
      <w:r w:rsidRPr="00692948">
        <w:rPr>
          <w:rFonts w:ascii="Times New Roman" w:hAnsi="Times New Roman" w:cs="Times New Roman"/>
          <w:sz w:val="30"/>
          <w:szCs w:val="30"/>
        </w:rPr>
        <w:t xml:space="preserve">Статья 342. УК предусматривает ответственность </w:t>
      </w:r>
      <w:r w:rsidRPr="00F556B7">
        <w:rPr>
          <w:rFonts w:ascii="Times New Roman" w:hAnsi="Times New Roman" w:cs="Times New Roman"/>
          <w:b/>
          <w:sz w:val="30"/>
          <w:szCs w:val="30"/>
        </w:rPr>
        <w:t>за организацию и подготовку действий, грубо нарушающих общественный порядок, либо активное участие в них.</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Состав данного преступления образуют любые активные действия, как правило, в ходе несанкционированных массовых мероприятий, 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Продолжая тему уголовной ответственности, стоит вернуться к Закону о противодействии экстремизму, в который внесены некоторые поправки, в части введения уголовной ответственность за экстремизм и участие в боевых действиях на территории других стран.</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w:t>
      </w:r>
      <w:r w:rsidRPr="00692948">
        <w:rPr>
          <w:rFonts w:ascii="Times New Roman" w:hAnsi="Times New Roman" w:cs="Times New Roman"/>
          <w:sz w:val="30"/>
          <w:szCs w:val="30"/>
        </w:rPr>
        <w:lastRenderedPageBreak/>
        <w:t>арестом, или ограничением свободы на срок до трех лет со штрафом, или лишением свободы на тот же срок со штрафом (ст.369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или лишение свободы на срок от трех до пяти лет и лишение свободы на срок от пяти до восьми лет со штрафом (ст.361-2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rsidR="00692948" w:rsidRPr="00F556B7" w:rsidRDefault="00692948" w:rsidP="002C50EA">
      <w:pPr>
        <w:spacing w:after="0" w:line="240" w:lineRule="auto"/>
        <w:ind w:firstLine="567"/>
        <w:jc w:val="both"/>
        <w:rPr>
          <w:rFonts w:ascii="Times New Roman" w:hAnsi="Times New Roman" w:cs="Times New Roman"/>
          <w:i/>
          <w:sz w:val="30"/>
          <w:szCs w:val="30"/>
        </w:rPr>
      </w:pPr>
      <w:proofErr w:type="spellStart"/>
      <w:r w:rsidRPr="00F556B7">
        <w:rPr>
          <w:rFonts w:ascii="Times New Roman" w:hAnsi="Times New Roman" w:cs="Times New Roman"/>
          <w:i/>
          <w:sz w:val="30"/>
          <w:szCs w:val="30"/>
        </w:rPr>
        <w:t>Справочно</w:t>
      </w:r>
      <w:proofErr w:type="spellEnd"/>
      <w:r w:rsidRPr="00F556B7">
        <w:rPr>
          <w:rFonts w:ascii="Times New Roman" w:hAnsi="Times New Roman" w:cs="Times New Roman"/>
          <w:i/>
          <w:sz w:val="30"/>
          <w:szCs w:val="30"/>
        </w:rPr>
        <w:t>. 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3614 Уголовного кодекса Республики Беларусь наказание за подобные действия может достигать до 6 </w:t>
      </w:r>
      <w:r w:rsidRPr="00692948">
        <w:rPr>
          <w:rFonts w:ascii="Times New Roman" w:hAnsi="Times New Roman" w:cs="Times New Roman"/>
          <w:sz w:val="30"/>
          <w:szCs w:val="30"/>
        </w:rPr>
        <w:lastRenderedPageBreak/>
        <w:t>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rsidR="00692948" w:rsidRPr="00692948" w:rsidRDefault="00692948" w:rsidP="002C50EA">
      <w:pPr>
        <w:spacing w:after="0" w:line="240" w:lineRule="auto"/>
        <w:ind w:firstLine="567"/>
        <w:jc w:val="both"/>
        <w:rPr>
          <w:rFonts w:ascii="Times New Roman" w:hAnsi="Times New Roman" w:cs="Times New Roman"/>
          <w:sz w:val="30"/>
          <w:szCs w:val="30"/>
        </w:rPr>
      </w:pPr>
    </w:p>
    <w:sectPr w:rsidR="00692948" w:rsidRPr="00692948" w:rsidSect="00F556B7">
      <w:pgSz w:w="11906" w:h="16838"/>
      <w:pgMar w:top="56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A3"/>
    <w:rsid w:val="002C50EA"/>
    <w:rsid w:val="0053644C"/>
    <w:rsid w:val="00543FA3"/>
    <w:rsid w:val="00692948"/>
    <w:rsid w:val="00A873E8"/>
    <w:rsid w:val="00F5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CC1F1-4041-4109-BABF-9CFF84BA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3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3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2785</Words>
  <Characters>15876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work020223@gmail.com</dc:creator>
  <cp:keywords/>
  <dc:description/>
  <cp:lastModifiedBy>User</cp:lastModifiedBy>
  <cp:revision>2</cp:revision>
  <dcterms:created xsi:type="dcterms:W3CDTF">2026-02-17T12:05:00Z</dcterms:created>
  <dcterms:modified xsi:type="dcterms:W3CDTF">2026-02-17T12:05:00Z</dcterms:modified>
</cp:coreProperties>
</file>